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88" w:rsidRPr="00011020" w:rsidRDefault="00B05968">
      <w:p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Notes for CASA56 in DARA tutorial</w:t>
      </w:r>
    </w:p>
    <w:p w:rsidR="00B05968" w:rsidRPr="00011020" w:rsidRDefault="00B05968">
      <w:pPr>
        <w:rPr>
          <w:sz w:val="22"/>
          <w:szCs w:val="22"/>
          <w:lang w:val="en-GB"/>
        </w:rPr>
      </w:pPr>
    </w:p>
    <w:p w:rsidR="00B05968" w:rsidRPr="00011020" w:rsidRDefault="00011020" w:rsidP="0001102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</w:t>
      </w:r>
      <w:r w:rsidRPr="00011020">
        <w:rPr>
          <w:sz w:val="22"/>
          <w:szCs w:val="22"/>
          <w:lang w:val="en-GB"/>
        </w:rPr>
        <w:t xml:space="preserve">or </w:t>
      </w:r>
      <w:r>
        <w:rPr>
          <w:sz w:val="22"/>
          <w:szCs w:val="22"/>
          <w:lang w:val="en-GB"/>
        </w:rPr>
        <w:t xml:space="preserve">the </w:t>
      </w:r>
      <w:r w:rsidRPr="00011020">
        <w:rPr>
          <w:sz w:val="22"/>
          <w:szCs w:val="22"/>
          <w:lang w:val="en-GB"/>
        </w:rPr>
        <w:t xml:space="preserve">LOC: participants should download all materials </w:t>
      </w:r>
      <w:r>
        <w:rPr>
          <w:sz w:val="22"/>
          <w:szCs w:val="22"/>
          <w:lang w:val="en-GB"/>
        </w:rPr>
        <w:t xml:space="preserve">(parts 1-3) </w:t>
      </w:r>
      <w:r w:rsidRPr="00011020">
        <w:rPr>
          <w:sz w:val="22"/>
          <w:szCs w:val="22"/>
          <w:lang w:val="en-GB"/>
        </w:rPr>
        <w:t>prior to the meeting</w:t>
      </w:r>
    </w:p>
    <w:p w:rsidR="00B05968" w:rsidRPr="00011020" w:rsidRDefault="00B05968">
      <w:pPr>
        <w:rPr>
          <w:sz w:val="22"/>
          <w:szCs w:val="22"/>
          <w:lang w:val="en-GB"/>
        </w:rPr>
      </w:pPr>
    </w:p>
    <w:p w:rsidR="00B05968" w:rsidRPr="00011020" w:rsidRDefault="00B05968" w:rsidP="00B05968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Adjust the opening to reflect the correct CASA version</w:t>
      </w:r>
    </w:p>
    <w:p w:rsidR="00B05968" w:rsidRPr="00011020" w:rsidRDefault="00B05968" w:rsidP="00B05968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Mention the telemetry notice: this is normal behaviour for CASA</w:t>
      </w:r>
    </w:p>
    <w:p w:rsidR="00B57C01" w:rsidRPr="00011020" w:rsidRDefault="00D80AB2" w:rsidP="00B05968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Mention</w:t>
      </w:r>
      <w:r w:rsidR="00B57C01" w:rsidRPr="00011020">
        <w:rPr>
          <w:sz w:val="22"/>
          <w:szCs w:val="22"/>
          <w:lang w:val="en-GB"/>
        </w:rPr>
        <w:t xml:space="preserve"> the notice “</w:t>
      </w:r>
      <w:proofErr w:type="spellStart"/>
      <w:r w:rsidR="00B57C01" w:rsidRPr="00011020">
        <w:rPr>
          <w:sz w:val="22"/>
          <w:szCs w:val="22"/>
          <w:lang w:val="en-GB"/>
        </w:rPr>
        <w:t>Crashreporter</w:t>
      </w:r>
      <w:proofErr w:type="spellEnd"/>
      <w:r w:rsidR="00B57C01" w:rsidRPr="00011020">
        <w:rPr>
          <w:sz w:val="22"/>
          <w:szCs w:val="22"/>
          <w:lang w:val="en-GB"/>
        </w:rPr>
        <w:t xml:space="preserve"> initialized”: perfectly normal</w:t>
      </w:r>
    </w:p>
    <w:p w:rsidR="00B57C01" w:rsidRPr="00011020" w:rsidRDefault="00B57C01" w:rsidP="00B05968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The </w:t>
      </w:r>
      <w:proofErr w:type="gramStart"/>
      <w:r w:rsidRPr="00011020">
        <w:rPr>
          <w:sz w:val="22"/>
          <w:szCs w:val="22"/>
          <w:lang w:val="en-GB"/>
        </w:rPr>
        <w:t>help(</w:t>
      </w:r>
      <w:proofErr w:type="gramEnd"/>
      <w:r w:rsidRPr="00011020">
        <w:rPr>
          <w:sz w:val="22"/>
          <w:szCs w:val="22"/>
          <w:lang w:val="en-GB"/>
        </w:rPr>
        <w:t xml:space="preserve">) function will be discontinued in favour of the </w:t>
      </w:r>
      <w:hyperlink r:id="rId5" w:history="1">
        <w:r w:rsidRPr="00011020">
          <w:rPr>
            <w:rStyle w:val="Hyperlink"/>
            <w:sz w:val="22"/>
            <w:szCs w:val="22"/>
            <w:lang w:val="en-GB"/>
          </w:rPr>
          <w:t>online CASA docs</w:t>
        </w:r>
      </w:hyperlink>
    </w:p>
    <w:p w:rsidR="00B57C01" w:rsidRPr="00011020" w:rsidRDefault="00B57C01" w:rsidP="00B05968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There are </w:t>
      </w:r>
      <w:r w:rsidR="008C688D" w:rsidRPr="00011020">
        <w:rPr>
          <w:sz w:val="22"/>
          <w:szCs w:val="22"/>
          <w:lang w:val="en-GB"/>
        </w:rPr>
        <w:t>some warnings when importing FITS-IDI, these are benign</w:t>
      </w:r>
    </w:p>
    <w:p w:rsidR="008C688D" w:rsidRPr="00011020" w:rsidRDefault="008C688D" w:rsidP="00B05968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4B: Are the diameters and axis offsets important for this tutorial? </w:t>
      </w:r>
      <w:r w:rsidR="00D80AB2">
        <w:rPr>
          <w:sz w:val="22"/>
          <w:szCs w:val="22"/>
          <w:lang w:val="en-GB"/>
        </w:rPr>
        <w:t>Or could we skip that?</w:t>
      </w:r>
    </w:p>
    <w:p w:rsidR="008C688D" w:rsidRPr="00011020" w:rsidRDefault="008C688D" w:rsidP="00B05968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4B:</w:t>
      </w:r>
      <w:r w:rsidR="00D80AB2">
        <w:rPr>
          <w:sz w:val="22"/>
          <w:szCs w:val="22"/>
          <w:lang w:val="en-GB"/>
        </w:rPr>
        <w:t xml:space="preserve"> it says</w:t>
      </w:r>
      <w:r w:rsidRPr="00011020">
        <w:rPr>
          <w:sz w:val="22"/>
          <w:szCs w:val="22"/>
          <w:lang w:val="en-GB"/>
        </w:rPr>
        <w:t xml:space="preserve"> check the logger, but there is no output there</w:t>
      </w:r>
      <w:r w:rsidR="00D80AB2">
        <w:rPr>
          <w:sz w:val="22"/>
          <w:szCs w:val="22"/>
          <w:lang w:val="en-GB"/>
        </w:rPr>
        <w:t>, what should I check for?</w:t>
      </w:r>
    </w:p>
    <w:p w:rsidR="008C688D" w:rsidRPr="00011020" w:rsidRDefault="008C688D" w:rsidP="00B05968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4C: generating the </w:t>
      </w:r>
      <w:proofErr w:type="spellStart"/>
      <w:r w:rsidRPr="00011020">
        <w:rPr>
          <w:sz w:val="22"/>
          <w:szCs w:val="22"/>
          <w:lang w:val="en-GB"/>
        </w:rPr>
        <w:t>Tsys</w:t>
      </w:r>
      <w:proofErr w:type="spellEnd"/>
      <w:r w:rsidRPr="00011020">
        <w:rPr>
          <w:sz w:val="22"/>
          <w:szCs w:val="22"/>
          <w:lang w:val="en-GB"/>
        </w:rPr>
        <w:t xml:space="preserve"> calibration gives a load of warnings</w:t>
      </w:r>
      <w:r w:rsidR="00D80AB2">
        <w:rPr>
          <w:sz w:val="22"/>
          <w:szCs w:val="22"/>
          <w:lang w:val="en-GB"/>
        </w:rPr>
        <w:t>, that is OK</w:t>
      </w:r>
    </w:p>
    <w:p w:rsidR="008C688D" w:rsidRPr="00011020" w:rsidRDefault="008C688D" w:rsidP="008C688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4C: the </w:t>
      </w:r>
      <w:proofErr w:type="spellStart"/>
      <w:r w:rsidRPr="00011020">
        <w:rPr>
          <w:sz w:val="22"/>
          <w:szCs w:val="22"/>
          <w:lang w:val="en-GB"/>
        </w:rPr>
        <w:t>plotcal</w:t>
      </w:r>
      <w:proofErr w:type="spellEnd"/>
      <w:r w:rsidRPr="00011020">
        <w:rPr>
          <w:sz w:val="22"/>
          <w:szCs w:val="22"/>
          <w:lang w:val="en-GB"/>
        </w:rPr>
        <w:t xml:space="preserve"> task will be deprecated, </w:t>
      </w:r>
      <w:proofErr w:type="spellStart"/>
      <w:r w:rsidRPr="00011020">
        <w:rPr>
          <w:sz w:val="22"/>
          <w:szCs w:val="22"/>
          <w:lang w:val="en-GB"/>
        </w:rPr>
        <w:t>plotms</w:t>
      </w:r>
      <w:proofErr w:type="spellEnd"/>
      <w:r w:rsidRPr="00011020">
        <w:rPr>
          <w:sz w:val="22"/>
          <w:szCs w:val="22"/>
          <w:lang w:val="en-GB"/>
        </w:rPr>
        <w:t xml:space="preserve"> is now used for plotting calibration tables, if possible can we use </w:t>
      </w:r>
      <w:proofErr w:type="spellStart"/>
      <w:r w:rsidRPr="00011020">
        <w:rPr>
          <w:sz w:val="22"/>
          <w:szCs w:val="22"/>
          <w:lang w:val="en-GB"/>
        </w:rPr>
        <w:t>plotms</w:t>
      </w:r>
      <w:proofErr w:type="spellEnd"/>
      <w:r w:rsidRPr="00011020">
        <w:rPr>
          <w:sz w:val="22"/>
          <w:szCs w:val="22"/>
          <w:lang w:val="en-GB"/>
        </w:rPr>
        <w:t xml:space="preserve"> in the tutorial? Or at least note that the task will disappear soon.</w:t>
      </w:r>
    </w:p>
    <w:p w:rsidR="008C688D" w:rsidRPr="00011020" w:rsidRDefault="008C688D" w:rsidP="008C688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4C: when inspecting </w:t>
      </w:r>
      <w:proofErr w:type="spellStart"/>
      <w:r w:rsidRPr="00011020">
        <w:rPr>
          <w:sz w:val="22"/>
          <w:szCs w:val="22"/>
          <w:lang w:val="en-GB"/>
        </w:rPr>
        <w:t>Tsys</w:t>
      </w:r>
      <w:proofErr w:type="spellEnd"/>
      <w:r w:rsidRPr="00011020">
        <w:rPr>
          <w:sz w:val="22"/>
          <w:szCs w:val="22"/>
          <w:lang w:val="en-GB"/>
        </w:rPr>
        <w:t>, how do you identify bad points? And how do you flag them?</w:t>
      </w:r>
    </w:p>
    <w:p w:rsidR="00C0777D" w:rsidRPr="00011020" w:rsidRDefault="00C0777D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4D: CASA makes an entry to the </w:t>
      </w:r>
      <w:proofErr w:type="spellStart"/>
      <w:r w:rsidRPr="00011020">
        <w:rPr>
          <w:sz w:val="22"/>
          <w:szCs w:val="22"/>
          <w:lang w:val="en-GB"/>
        </w:rPr>
        <w:t>flagversions</w:t>
      </w:r>
      <w:proofErr w:type="spellEnd"/>
      <w:r w:rsidRPr="00011020">
        <w:rPr>
          <w:sz w:val="22"/>
          <w:szCs w:val="22"/>
          <w:lang w:val="en-GB"/>
        </w:rPr>
        <w:t xml:space="preserve"> every time a</w:t>
      </w:r>
      <w:r w:rsidR="00D80AB2">
        <w:rPr>
          <w:sz w:val="22"/>
          <w:szCs w:val="22"/>
          <w:lang w:val="en-GB"/>
        </w:rPr>
        <w:t xml:space="preserve"> task is run</w:t>
      </w:r>
      <w:r w:rsidRPr="00011020">
        <w:rPr>
          <w:sz w:val="22"/>
          <w:szCs w:val="22"/>
          <w:lang w:val="en-GB"/>
        </w:rPr>
        <w:t xml:space="preserve">. Giving the </w:t>
      </w:r>
      <w:proofErr w:type="spellStart"/>
      <w:r w:rsidR="00D80AB2">
        <w:rPr>
          <w:sz w:val="22"/>
          <w:szCs w:val="22"/>
          <w:lang w:val="en-GB"/>
        </w:rPr>
        <w:t>flagversion</w:t>
      </w:r>
      <w:proofErr w:type="spellEnd"/>
      <w:r w:rsidR="00D80AB2">
        <w:rPr>
          <w:sz w:val="22"/>
          <w:szCs w:val="22"/>
          <w:lang w:val="en-GB"/>
        </w:rPr>
        <w:t xml:space="preserve"> </w:t>
      </w:r>
      <w:r w:rsidRPr="00011020">
        <w:rPr>
          <w:sz w:val="22"/>
          <w:szCs w:val="22"/>
          <w:lang w:val="en-GB"/>
        </w:rPr>
        <w:t>backups a good</w:t>
      </w:r>
      <w:r w:rsidR="00D80AB2">
        <w:rPr>
          <w:sz w:val="22"/>
          <w:szCs w:val="22"/>
          <w:lang w:val="en-GB"/>
        </w:rPr>
        <w:t xml:space="preserve"> name can be very helpful</w:t>
      </w:r>
      <w:r w:rsidRPr="00011020">
        <w:rPr>
          <w:sz w:val="22"/>
          <w:szCs w:val="22"/>
          <w:lang w:val="en-GB"/>
        </w:rPr>
        <w:t xml:space="preserve">. This is done with the ‘rename’ option in </w:t>
      </w:r>
      <w:proofErr w:type="spellStart"/>
      <w:r w:rsidRPr="00011020">
        <w:rPr>
          <w:sz w:val="22"/>
          <w:szCs w:val="22"/>
          <w:lang w:val="en-GB"/>
        </w:rPr>
        <w:t>flagmanager</w:t>
      </w:r>
      <w:proofErr w:type="spellEnd"/>
      <w:r w:rsidRPr="00011020">
        <w:rPr>
          <w:sz w:val="22"/>
          <w:szCs w:val="22"/>
          <w:lang w:val="en-GB"/>
        </w:rPr>
        <w:t>.</w:t>
      </w:r>
      <w:r w:rsidR="00D80AB2">
        <w:rPr>
          <w:sz w:val="22"/>
          <w:szCs w:val="22"/>
          <w:lang w:val="en-GB"/>
        </w:rPr>
        <w:t xml:space="preserve"> </w:t>
      </w:r>
      <w:r w:rsidRPr="00011020">
        <w:rPr>
          <w:sz w:val="22"/>
          <w:szCs w:val="22"/>
          <w:lang w:val="en-GB"/>
        </w:rPr>
        <w:t>Saving the flags to a separate file (using ‘save’)</w:t>
      </w:r>
      <w:r w:rsidR="00D80AB2">
        <w:rPr>
          <w:sz w:val="22"/>
          <w:szCs w:val="22"/>
          <w:lang w:val="en-GB"/>
        </w:rPr>
        <w:t xml:space="preserve"> is useful after</w:t>
      </w:r>
      <w:r w:rsidRPr="00011020">
        <w:rPr>
          <w:sz w:val="22"/>
          <w:szCs w:val="22"/>
          <w:lang w:val="en-GB"/>
        </w:rPr>
        <w:t xml:space="preserve"> a</w:t>
      </w:r>
      <w:r w:rsidR="00D80AB2">
        <w:rPr>
          <w:sz w:val="22"/>
          <w:szCs w:val="22"/>
          <w:lang w:val="en-GB"/>
        </w:rPr>
        <w:t>ll the a-priori flags are done</w:t>
      </w:r>
      <w:r w:rsidRPr="00011020">
        <w:rPr>
          <w:sz w:val="22"/>
          <w:szCs w:val="22"/>
          <w:lang w:val="en-GB"/>
        </w:rPr>
        <w:t>, as it can be used to restart the calibration without having to manually flag the data again.</w:t>
      </w:r>
    </w:p>
    <w:p w:rsidR="00C0777D" w:rsidRPr="00011020" w:rsidRDefault="00C0777D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4D: why flag the SV data completely and not just RR?</w:t>
      </w:r>
    </w:p>
    <w:p w:rsidR="006B432E" w:rsidRPr="00011020" w:rsidRDefault="00F043DB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At the end of section 4 is a good point to save the flags to an external file</w:t>
      </w:r>
    </w:p>
    <w:p w:rsidR="00F043DB" w:rsidRPr="00011020" w:rsidRDefault="00F043DB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5A: the first </w:t>
      </w:r>
      <w:proofErr w:type="spellStart"/>
      <w:r w:rsidRPr="00011020">
        <w:rPr>
          <w:sz w:val="22"/>
          <w:szCs w:val="22"/>
          <w:lang w:val="en-GB"/>
        </w:rPr>
        <w:t>plotms</w:t>
      </w:r>
      <w:proofErr w:type="spellEnd"/>
      <w:r w:rsidRPr="00011020">
        <w:rPr>
          <w:sz w:val="22"/>
          <w:szCs w:val="22"/>
          <w:lang w:val="en-GB"/>
        </w:rPr>
        <w:t xml:space="preserve"> command has a comma behind the </w:t>
      </w:r>
      <w:proofErr w:type="spellStart"/>
      <w:r w:rsidRPr="00011020">
        <w:rPr>
          <w:sz w:val="22"/>
          <w:szCs w:val="22"/>
          <w:lang w:val="en-GB"/>
        </w:rPr>
        <w:t>timerange</w:t>
      </w:r>
      <w:proofErr w:type="spellEnd"/>
      <w:r w:rsidRPr="00011020">
        <w:rPr>
          <w:sz w:val="22"/>
          <w:szCs w:val="22"/>
          <w:lang w:val="en-GB"/>
        </w:rPr>
        <w:t>, making it impossible to copy and paste without error</w:t>
      </w:r>
    </w:p>
    <w:p w:rsidR="007B617A" w:rsidRPr="00011020" w:rsidRDefault="007B617A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5A: first </w:t>
      </w:r>
      <w:proofErr w:type="spellStart"/>
      <w:r w:rsidRPr="00011020">
        <w:rPr>
          <w:sz w:val="22"/>
          <w:szCs w:val="22"/>
          <w:lang w:val="en-GB"/>
        </w:rPr>
        <w:t>plotms</w:t>
      </w:r>
      <w:proofErr w:type="spellEnd"/>
      <w:r w:rsidRPr="00011020">
        <w:rPr>
          <w:sz w:val="22"/>
          <w:szCs w:val="22"/>
          <w:lang w:val="en-GB"/>
        </w:rPr>
        <w:t xml:space="preserve"> command has </w:t>
      </w:r>
      <w:proofErr w:type="spellStart"/>
      <w:r w:rsidRPr="00011020">
        <w:rPr>
          <w:sz w:val="22"/>
          <w:szCs w:val="22"/>
          <w:lang w:val="en-GB"/>
        </w:rPr>
        <w:t>avgtime</w:t>
      </w:r>
      <w:proofErr w:type="spellEnd"/>
      <w:r w:rsidRPr="00011020">
        <w:rPr>
          <w:sz w:val="22"/>
          <w:szCs w:val="22"/>
          <w:lang w:val="en-GB"/>
        </w:rPr>
        <w:t xml:space="preserve">=’120s’ this should be </w:t>
      </w:r>
      <w:proofErr w:type="spellStart"/>
      <w:r w:rsidRPr="00011020">
        <w:rPr>
          <w:sz w:val="22"/>
          <w:szCs w:val="22"/>
          <w:lang w:val="en-GB"/>
        </w:rPr>
        <w:t>avgtime</w:t>
      </w:r>
      <w:proofErr w:type="spellEnd"/>
      <w:r w:rsidRPr="00011020">
        <w:rPr>
          <w:sz w:val="22"/>
          <w:szCs w:val="22"/>
          <w:lang w:val="en-GB"/>
        </w:rPr>
        <w:t>=’120’</w:t>
      </w:r>
    </w:p>
    <w:p w:rsidR="007B617A" w:rsidRPr="00011020" w:rsidRDefault="007B617A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5A: is ‘nearest’ the default for interpolation? If so, why specify? </w:t>
      </w:r>
    </w:p>
    <w:p w:rsidR="007B617A" w:rsidRPr="00011020" w:rsidRDefault="007B617A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5A: there are two ‘nearest’ definitions</w:t>
      </w:r>
      <w:r w:rsidR="00D80AB2">
        <w:rPr>
          <w:sz w:val="22"/>
          <w:szCs w:val="22"/>
          <w:lang w:val="en-GB"/>
        </w:rPr>
        <w:t xml:space="preserve"> for </w:t>
      </w:r>
      <w:proofErr w:type="spellStart"/>
      <w:r w:rsidR="00D80AB2">
        <w:rPr>
          <w:sz w:val="22"/>
          <w:szCs w:val="22"/>
          <w:lang w:val="en-GB"/>
        </w:rPr>
        <w:t>Tsys</w:t>
      </w:r>
      <w:proofErr w:type="spellEnd"/>
      <w:r w:rsidR="00D80AB2">
        <w:rPr>
          <w:sz w:val="22"/>
          <w:szCs w:val="22"/>
          <w:lang w:val="en-GB"/>
        </w:rPr>
        <w:t xml:space="preserve"> but one</w:t>
      </w:r>
      <w:r w:rsidRPr="00011020">
        <w:rPr>
          <w:sz w:val="22"/>
          <w:szCs w:val="22"/>
          <w:lang w:val="en-GB"/>
        </w:rPr>
        <w:t xml:space="preserve"> for </w:t>
      </w:r>
      <w:proofErr w:type="spellStart"/>
      <w:r w:rsidRPr="00011020">
        <w:rPr>
          <w:sz w:val="22"/>
          <w:szCs w:val="22"/>
          <w:lang w:val="en-GB"/>
        </w:rPr>
        <w:t>gcal</w:t>
      </w:r>
      <w:proofErr w:type="spellEnd"/>
      <w:r w:rsidRPr="00011020">
        <w:rPr>
          <w:sz w:val="22"/>
          <w:szCs w:val="22"/>
          <w:lang w:val="en-GB"/>
        </w:rPr>
        <w:t>, explain why</w:t>
      </w:r>
      <w:r w:rsidR="00D80AB2">
        <w:rPr>
          <w:sz w:val="22"/>
          <w:szCs w:val="22"/>
          <w:lang w:val="en-GB"/>
        </w:rPr>
        <w:t>?</w:t>
      </w:r>
    </w:p>
    <w:p w:rsidR="007B617A" w:rsidRPr="00011020" w:rsidRDefault="007B617A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5A: Note that the logger window provides interesting info on the progress of </w:t>
      </w:r>
      <w:proofErr w:type="spellStart"/>
      <w:r w:rsidRPr="00011020">
        <w:rPr>
          <w:sz w:val="22"/>
          <w:szCs w:val="22"/>
          <w:lang w:val="en-GB"/>
        </w:rPr>
        <w:t>fringefit</w:t>
      </w:r>
      <w:proofErr w:type="spellEnd"/>
      <w:r w:rsidRPr="00011020">
        <w:rPr>
          <w:sz w:val="22"/>
          <w:szCs w:val="22"/>
          <w:lang w:val="en-GB"/>
        </w:rPr>
        <w:t>: number of iterations, SNR, and found solutions should be checked. If the task requires large numbers of iterati</w:t>
      </w:r>
      <w:r w:rsidR="00D80AB2">
        <w:rPr>
          <w:sz w:val="22"/>
          <w:szCs w:val="22"/>
          <w:lang w:val="en-GB"/>
        </w:rPr>
        <w:t xml:space="preserve">ons (&gt;10 </w:t>
      </w:r>
      <w:r w:rsidRPr="00011020">
        <w:rPr>
          <w:sz w:val="22"/>
          <w:szCs w:val="22"/>
          <w:lang w:val="en-GB"/>
        </w:rPr>
        <w:t>on a bright source) something is wrong.</w:t>
      </w:r>
    </w:p>
    <w:p w:rsidR="007B617A" w:rsidRPr="00011020" w:rsidRDefault="00D57BD8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5A: the </w:t>
      </w:r>
      <w:proofErr w:type="spellStart"/>
      <w:r w:rsidRPr="00011020">
        <w:rPr>
          <w:sz w:val="22"/>
          <w:szCs w:val="22"/>
          <w:lang w:val="en-GB"/>
        </w:rPr>
        <w:t>applycal</w:t>
      </w:r>
      <w:proofErr w:type="spellEnd"/>
      <w:r w:rsidRPr="00011020">
        <w:rPr>
          <w:sz w:val="22"/>
          <w:szCs w:val="22"/>
          <w:lang w:val="en-GB"/>
        </w:rPr>
        <w:t xml:space="preserve"> task takes some time to run….</w:t>
      </w:r>
    </w:p>
    <w:p w:rsidR="00D57BD8" w:rsidRPr="00011020" w:rsidRDefault="00D57536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5B: briefly explain</w:t>
      </w:r>
      <w:r w:rsidR="00E37C2C" w:rsidRPr="00011020">
        <w:rPr>
          <w:sz w:val="22"/>
          <w:szCs w:val="22"/>
          <w:lang w:val="en-GB"/>
        </w:rPr>
        <w:t xml:space="preserve"> why it is possible to do multiband corrections on both calibrators at the same time?</w:t>
      </w:r>
    </w:p>
    <w:p w:rsidR="00E37C2C" w:rsidRPr="00011020" w:rsidRDefault="00E37C2C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 xml:space="preserve">The phase plots at the end of section 5B have no associated </w:t>
      </w:r>
      <w:proofErr w:type="spellStart"/>
      <w:r w:rsidRPr="00011020">
        <w:rPr>
          <w:sz w:val="22"/>
          <w:szCs w:val="22"/>
          <w:lang w:val="en-GB"/>
        </w:rPr>
        <w:t>plotms</w:t>
      </w:r>
      <w:proofErr w:type="spellEnd"/>
      <w:r w:rsidRPr="00011020">
        <w:rPr>
          <w:sz w:val="22"/>
          <w:szCs w:val="22"/>
          <w:lang w:val="en-GB"/>
        </w:rPr>
        <w:t xml:space="preserve"> command, it would be helpful if that is included here, so participants can copy &amp; paste. Or we should make sure that a </w:t>
      </w:r>
      <w:proofErr w:type="spellStart"/>
      <w:r w:rsidRPr="00011020">
        <w:rPr>
          <w:sz w:val="22"/>
          <w:szCs w:val="22"/>
          <w:lang w:val="en-GB"/>
        </w:rPr>
        <w:t>tget</w:t>
      </w:r>
      <w:proofErr w:type="spellEnd"/>
      <w:r w:rsidRPr="00011020">
        <w:rPr>
          <w:sz w:val="22"/>
          <w:szCs w:val="22"/>
          <w:lang w:val="en-GB"/>
        </w:rPr>
        <w:t>(</w:t>
      </w:r>
      <w:proofErr w:type="spellStart"/>
      <w:r w:rsidRPr="00011020">
        <w:rPr>
          <w:sz w:val="22"/>
          <w:szCs w:val="22"/>
          <w:lang w:val="en-GB"/>
        </w:rPr>
        <w:t>plotms</w:t>
      </w:r>
      <w:proofErr w:type="spellEnd"/>
      <w:r w:rsidRPr="00011020">
        <w:rPr>
          <w:sz w:val="22"/>
          <w:szCs w:val="22"/>
          <w:lang w:val="en-GB"/>
        </w:rPr>
        <w:t>) works, which it didn’t for me at this point.</w:t>
      </w:r>
      <w:r w:rsidR="00D80AB2">
        <w:rPr>
          <w:sz w:val="22"/>
          <w:szCs w:val="22"/>
          <w:lang w:val="en-GB"/>
        </w:rPr>
        <w:t xml:space="preserve"> Some playing around is good too, but there may not be enough time to help everyone with this in the plenary session.</w:t>
      </w:r>
    </w:p>
    <w:p w:rsidR="00E37C2C" w:rsidRPr="00011020" w:rsidRDefault="00E37C2C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There is another section 5 for Bandpass calibration, that should be section 6</w:t>
      </w:r>
      <w:r w:rsidR="003A00F8" w:rsidRPr="00011020">
        <w:rPr>
          <w:sz w:val="22"/>
          <w:szCs w:val="22"/>
          <w:lang w:val="en-GB"/>
        </w:rPr>
        <w:t xml:space="preserve"> (and subsequent sections need a +1 too)</w:t>
      </w:r>
    </w:p>
    <w:p w:rsidR="00E37C2C" w:rsidRPr="00011020" w:rsidRDefault="00E37C2C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6 (bandpass): it should be noted that CASA does a complex bandpass, so it is important to check the phases af</w:t>
      </w:r>
      <w:r w:rsidR="00D80AB2">
        <w:rPr>
          <w:sz w:val="22"/>
          <w:szCs w:val="22"/>
          <w:lang w:val="en-GB"/>
        </w:rPr>
        <w:t xml:space="preserve">ter bandpass correction, as </w:t>
      </w:r>
      <w:r w:rsidRPr="00011020">
        <w:rPr>
          <w:sz w:val="22"/>
          <w:szCs w:val="22"/>
          <w:lang w:val="en-GB"/>
        </w:rPr>
        <w:t xml:space="preserve">jumps between </w:t>
      </w:r>
      <w:proofErr w:type="spellStart"/>
      <w:r w:rsidRPr="00011020">
        <w:rPr>
          <w:sz w:val="22"/>
          <w:szCs w:val="22"/>
          <w:lang w:val="en-GB"/>
        </w:rPr>
        <w:t>spw</w:t>
      </w:r>
      <w:proofErr w:type="spellEnd"/>
      <w:r w:rsidRPr="00011020">
        <w:rPr>
          <w:sz w:val="22"/>
          <w:szCs w:val="22"/>
          <w:lang w:val="en-GB"/>
        </w:rPr>
        <w:t xml:space="preserve"> can be introduced by bandpass. In that case another iteration of </w:t>
      </w:r>
      <w:proofErr w:type="spellStart"/>
      <w:r w:rsidRPr="00011020">
        <w:rPr>
          <w:sz w:val="22"/>
          <w:szCs w:val="22"/>
          <w:lang w:val="en-GB"/>
        </w:rPr>
        <w:t>fringefi</w:t>
      </w:r>
      <w:r w:rsidR="003A00F8" w:rsidRPr="00011020">
        <w:rPr>
          <w:sz w:val="22"/>
          <w:szCs w:val="22"/>
          <w:lang w:val="en-GB"/>
        </w:rPr>
        <w:t>t</w:t>
      </w:r>
      <w:proofErr w:type="spellEnd"/>
      <w:r w:rsidR="003A00F8" w:rsidRPr="00011020">
        <w:rPr>
          <w:sz w:val="22"/>
          <w:szCs w:val="22"/>
          <w:lang w:val="en-GB"/>
        </w:rPr>
        <w:t xml:space="preserve"> is needed to remove these.</w:t>
      </w:r>
    </w:p>
    <w:p w:rsidR="003A00F8" w:rsidRPr="00011020" w:rsidRDefault="003A00F8" w:rsidP="00C0777D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011020">
        <w:rPr>
          <w:sz w:val="22"/>
          <w:szCs w:val="22"/>
          <w:lang w:val="en-GB"/>
        </w:rPr>
        <w:t>6 (bandpass): the solution plots have no code associated with them to copy and paste, do you want to leave this as exercise for the participants?</w:t>
      </w:r>
    </w:p>
    <w:p w:rsidR="003A00F8" w:rsidRPr="00011020" w:rsidRDefault="003A00F8" w:rsidP="0043757A">
      <w:pPr>
        <w:ind w:left="360"/>
        <w:rPr>
          <w:sz w:val="22"/>
          <w:szCs w:val="22"/>
          <w:lang w:val="en-GB"/>
        </w:rPr>
      </w:pPr>
      <w:bookmarkStart w:id="0" w:name="_GoBack"/>
      <w:bookmarkEnd w:id="0"/>
    </w:p>
    <w:sectPr w:rsidR="003A00F8" w:rsidRPr="00011020" w:rsidSect="005E62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370D"/>
    <w:multiLevelType w:val="hybridMultilevel"/>
    <w:tmpl w:val="66E0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663C"/>
    <w:multiLevelType w:val="hybridMultilevel"/>
    <w:tmpl w:val="B5C4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68"/>
    <w:rsid w:val="00011020"/>
    <w:rsid w:val="00015393"/>
    <w:rsid w:val="000508D8"/>
    <w:rsid w:val="00083D57"/>
    <w:rsid w:val="000B0CF4"/>
    <w:rsid w:val="00144A5E"/>
    <w:rsid w:val="001563D3"/>
    <w:rsid w:val="0018608E"/>
    <w:rsid w:val="0019634B"/>
    <w:rsid w:val="001B50D6"/>
    <w:rsid w:val="001D0B77"/>
    <w:rsid w:val="00241E5A"/>
    <w:rsid w:val="002464BB"/>
    <w:rsid w:val="0025757F"/>
    <w:rsid w:val="00266422"/>
    <w:rsid w:val="002B1D14"/>
    <w:rsid w:val="002B3B33"/>
    <w:rsid w:val="00312B7C"/>
    <w:rsid w:val="00314C07"/>
    <w:rsid w:val="00324505"/>
    <w:rsid w:val="0034403F"/>
    <w:rsid w:val="00373788"/>
    <w:rsid w:val="003A00F8"/>
    <w:rsid w:val="003F17A5"/>
    <w:rsid w:val="003F43B5"/>
    <w:rsid w:val="00406830"/>
    <w:rsid w:val="004304A6"/>
    <w:rsid w:val="0043757A"/>
    <w:rsid w:val="00471394"/>
    <w:rsid w:val="004804F9"/>
    <w:rsid w:val="004826A8"/>
    <w:rsid w:val="004917EC"/>
    <w:rsid w:val="004C4EB5"/>
    <w:rsid w:val="00500520"/>
    <w:rsid w:val="00554A2C"/>
    <w:rsid w:val="005D33CB"/>
    <w:rsid w:val="005E6202"/>
    <w:rsid w:val="006221F8"/>
    <w:rsid w:val="00623A17"/>
    <w:rsid w:val="006B1283"/>
    <w:rsid w:val="006B432E"/>
    <w:rsid w:val="006E2E3F"/>
    <w:rsid w:val="006F6891"/>
    <w:rsid w:val="00716ACE"/>
    <w:rsid w:val="007532CE"/>
    <w:rsid w:val="007B617A"/>
    <w:rsid w:val="008B5949"/>
    <w:rsid w:val="008C688D"/>
    <w:rsid w:val="009302B5"/>
    <w:rsid w:val="00941469"/>
    <w:rsid w:val="00A31500"/>
    <w:rsid w:val="00A43145"/>
    <w:rsid w:val="00A87ED7"/>
    <w:rsid w:val="00AA29CF"/>
    <w:rsid w:val="00B05968"/>
    <w:rsid w:val="00B0725C"/>
    <w:rsid w:val="00B57C01"/>
    <w:rsid w:val="00B63474"/>
    <w:rsid w:val="00C0777D"/>
    <w:rsid w:val="00C622A2"/>
    <w:rsid w:val="00CA1774"/>
    <w:rsid w:val="00CD61FF"/>
    <w:rsid w:val="00CF314E"/>
    <w:rsid w:val="00D1780E"/>
    <w:rsid w:val="00D47E64"/>
    <w:rsid w:val="00D57536"/>
    <w:rsid w:val="00D57BD8"/>
    <w:rsid w:val="00D80AB2"/>
    <w:rsid w:val="00E2741B"/>
    <w:rsid w:val="00E30933"/>
    <w:rsid w:val="00E37C2C"/>
    <w:rsid w:val="00E81551"/>
    <w:rsid w:val="00EB4B26"/>
    <w:rsid w:val="00EE59EF"/>
    <w:rsid w:val="00F0347D"/>
    <w:rsid w:val="00F043DB"/>
    <w:rsid w:val="00FB241D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4D0D1"/>
  <w15:chartTrackingRefBased/>
  <w15:docId w15:val="{3C34B047-BB7B-6045-B6F6-76E0A6B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sa.nrao.edu/casadocs/casa-5.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JIVE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Bemmel</dc:creator>
  <cp:keywords/>
  <dc:description/>
  <cp:lastModifiedBy>Ilse van Bemmel</cp:lastModifiedBy>
  <cp:revision>6</cp:revision>
  <dcterms:created xsi:type="dcterms:W3CDTF">2019-09-09T13:36:00Z</dcterms:created>
  <dcterms:modified xsi:type="dcterms:W3CDTF">2019-09-10T11:25:00Z</dcterms:modified>
</cp:coreProperties>
</file>